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September 12th</w:t>
      </w:r>
      <w:r>
        <w:rPr>
          <w:b w:val="false"/>
          <w:bCs w:val="false"/>
          <w:sz w:val="26"/>
          <w:szCs w:val="26"/>
        </w:rPr>
        <w:t>,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b/>
          <w:b/>
          <w:bCs/>
          <w:sz w:val="24"/>
          <w:szCs w:val="24"/>
          <w:u w:val="single"/>
        </w:rPr>
      </w:pPr>
      <w:r>
        <w:rPr/>
      </w:r>
    </w:p>
    <w:p>
      <w:pPr>
        <w:pStyle w:val="Normal"/>
        <w:spacing w:lineRule="auto" w:line="240" w:before="0" w:after="0"/>
        <w:jc w:val="center"/>
        <w:rPr>
          <w:b/>
          <w:b/>
          <w:bCs/>
          <w:sz w:val="24"/>
          <w:szCs w:val="24"/>
          <w:u w:val="single"/>
        </w:rPr>
      </w:pPr>
      <w:r>
        <w:rPr>
          <w:b/>
          <w:bCs/>
          <w:sz w:val="24"/>
          <w:szCs w:val="24"/>
          <w:u w:val="single"/>
        </w:rPr>
        <w:t>PUBLIC HEARING NOTICE FOR  250 s. 1ST   POINT, TX  75472 -REZONE FROM COMMERCIAL TO RESIDENTIAL.</w:t>
      </w:r>
    </w:p>
    <w:p>
      <w:pPr>
        <w:pStyle w:val="Normal"/>
        <w:spacing w:lineRule="auto" w:line="240" w:before="0" w:after="0"/>
        <w:jc w:val="center"/>
        <w:rPr>
          <w:b/>
          <w:b/>
          <w:bCs/>
          <w:sz w:val="24"/>
          <w:szCs w:val="24"/>
          <w:u w:val="single"/>
        </w:rPr>
      </w:pPr>
      <w:r>
        <w:rPr/>
      </w:r>
    </w:p>
    <w:p>
      <w:pPr>
        <w:pStyle w:val="Normal"/>
        <w:spacing w:lineRule="auto" w:line="240" w:before="0" w:after="0"/>
        <w:jc w:val="center"/>
        <w:rPr>
          <w:b/>
          <w:b/>
          <w:bCs/>
          <w:sz w:val="24"/>
          <w:szCs w:val="24"/>
          <w:u w:val="single"/>
        </w:rPr>
      </w:pPr>
      <w:r>
        <w:rPr>
          <w:b/>
          <w:bCs/>
          <w:sz w:val="24"/>
          <w:szCs w:val="24"/>
          <w:u w:val="single"/>
        </w:rPr>
        <w:t>PUBLIC HEARING NOTICE FOR  108 INDUSTRIAL BLVD  POINT, TX  75472 – REZONE FROM FARM TO COMMERCIAL.</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rPr>
      </w:pPr>
      <w:r>
        <w:rPr>
          <w:b/>
          <w:bCs/>
          <w:sz w:val="24"/>
          <w:szCs w:val="24"/>
        </w:rPr>
        <w:t xml:space="preserve">1.  Replat of RCAD Property #5841 54.304 acres.  Summerline Survey A-292 Replat into 4 tracts shown in Survey.  - </w:t>
      </w:r>
      <w:r>
        <w:rPr>
          <w:b/>
          <w:bCs/>
          <w:sz w:val="24"/>
          <w:szCs w:val="24"/>
        </w:rPr>
        <w:t>Serrano</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2</w:t>
      </w:r>
      <w:r>
        <w:rPr>
          <w:b/>
          <w:bCs/>
          <w:sz w:val="24"/>
          <w:szCs w:val="24"/>
        </w:rPr>
        <w:t xml:space="preserve">.  </w:t>
      </w:r>
      <w:r>
        <w:rPr>
          <w:b/>
          <w:bCs/>
          <w:sz w:val="24"/>
          <w:szCs w:val="24"/>
        </w:rPr>
        <w:t>Per</w:t>
      </w:r>
      <w:r>
        <w:rPr>
          <w:b/>
          <w:bCs/>
          <w:sz w:val="24"/>
          <w:szCs w:val="24"/>
        </w:rPr>
        <w:t>mission to Auction</w:t>
      </w:r>
      <w:r>
        <w:rPr>
          <w:b/>
          <w:bCs/>
          <w:sz w:val="24"/>
          <w:szCs w:val="24"/>
        </w:rPr>
        <w:t xml:space="preserve"> 2009 Red Chevy Cobalt </w:t>
      </w:r>
      <w:r>
        <w:rPr>
          <w:b/>
          <w:bCs/>
          <w:sz w:val="24"/>
          <w:szCs w:val="24"/>
        </w:rPr>
        <w:t>for Point Police Dept</w:t>
      </w:r>
      <w:r>
        <w:rPr>
          <w:b/>
          <w:bCs/>
          <w:sz w:val="24"/>
          <w:szCs w:val="24"/>
        </w:rPr>
        <w:t>.</w:t>
      </w:r>
    </w:p>
    <w:p>
      <w:pPr>
        <w:pStyle w:val="Normal"/>
        <w:spacing w:lineRule="auto" w:line="240" w:before="0" w:after="0"/>
        <w:jc w:val="left"/>
        <w:rPr>
          <w:b/>
          <w:b/>
          <w:bCs/>
          <w:sz w:val="24"/>
          <w:szCs w:val="24"/>
        </w:rPr>
      </w:pPr>
      <w:r>
        <w:rPr/>
      </w:r>
    </w:p>
    <w:p>
      <w:pPr>
        <w:pStyle w:val="Normal"/>
        <w:spacing w:lineRule="auto" w:line="240" w:before="0" w:after="0"/>
        <w:jc w:val="left"/>
        <w:rPr>
          <w:b/>
          <w:b/>
          <w:bCs/>
          <w:sz w:val="24"/>
          <w:szCs w:val="24"/>
        </w:rPr>
      </w:pPr>
      <w:r>
        <w:rPr>
          <w:b/>
          <w:bCs/>
          <w:sz w:val="24"/>
          <w:szCs w:val="24"/>
        </w:rPr>
        <w:t>3.  Ordinance Levying City Tax Rate for 2024.</w:t>
      </w:r>
    </w:p>
    <w:p>
      <w:pPr>
        <w:pStyle w:val="Normal"/>
        <w:spacing w:lineRule="auto" w:line="240" w:before="0" w:after="0"/>
        <w:jc w:val="left"/>
        <w:rPr>
          <w:b/>
          <w:b/>
          <w:bCs/>
          <w:sz w:val="24"/>
          <w:szCs w:val="24"/>
        </w:rPr>
      </w:pPr>
      <w:r>
        <w:rPr/>
      </w:r>
    </w:p>
    <w:p>
      <w:pPr>
        <w:pStyle w:val="Normal"/>
        <w:spacing w:lineRule="auto" w:line="240" w:before="0" w:after="0"/>
        <w:jc w:val="left"/>
        <w:rPr>
          <w:b/>
          <w:b/>
          <w:bCs/>
          <w:sz w:val="24"/>
          <w:szCs w:val="24"/>
        </w:rPr>
      </w:pPr>
      <w:r>
        <w:rPr>
          <w:b/>
          <w:bCs/>
          <w:sz w:val="24"/>
          <w:szCs w:val="24"/>
        </w:rPr>
        <w:t>4.  Contract for Assessment and Collection Services from Rains County Appraisal District 2024.</w:t>
      </w:r>
    </w:p>
    <w:p>
      <w:pPr>
        <w:pStyle w:val="Normal"/>
        <w:spacing w:lineRule="auto" w:line="240" w:before="0" w:after="0"/>
        <w:jc w:val="left"/>
        <w:rPr>
          <w:b/>
          <w:b/>
          <w:bCs/>
          <w:sz w:val="24"/>
          <w:szCs w:val="24"/>
        </w:rPr>
      </w:pPr>
      <w:r>
        <w:rPr/>
      </w:r>
    </w:p>
    <w:p>
      <w:pPr>
        <w:pStyle w:val="Normal"/>
        <w:spacing w:lineRule="auto" w:line="240" w:before="0" w:after="0"/>
        <w:jc w:val="left"/>
        <w:rPr>
          <w:b/>
          <w:b/>
          <w:bCs/>
          <w:sz w:val="24"/>
          <w:szCs w:val="24"/>
        </w:rPr>
      </w:pPr>
      <w:r>
        <w:rPr>
          <w:b/>
          <w:bCs/>
          <w:sz w:val="24"/>
          <w:szCs w:val="24"/>
        </w:rPr>
        <w:t>5.  Contract for 911 services from East Texas Council of Governments.</w:t>
      </w:r>
    </w:p>
    <w:p>
      <w:pPr>
        <w:pStyle w:val="Normal"/>
        <w:spacing w:lineRule="auto" w:line="240" w:before="0" w:after="0"/>
        <w:jc w:val="left"/>
        <w:rPr>
          <w:b/>
          <w:b/>
          <w:bCs/>
          <w:sz w:val="24"/>
          <w:szCs w:val="24"/>
        </w:rPr>
      </w:pPr>
      <w:r>
        <w:rPr/>
      </w:r>
    </w:p>
    <w:p>
      <w:pPr>
        <w:pStyle w:val="Normal"/>
        <w:spacing w:lineRule="auto" w:line="240" w:before="0" w:after="0"/>
        <w:jc w:val="left"/>
        <w:rPr>
          <w:b/>
          <w:b/>
          <w:bCs/>
          <w:sz w:val="24"/>
          <w:szCs w:val="24"/>
        </w:rPr>
      </w:pPr>
      <w:r>
        <w:rPr/>
      </w:r>
    </w:p>
    <w:p>
      <w:pPr>
        <w:pStyle w:val="Normal"/>
        <w:spacing w:lineRule="auto" w:line="240" w:before="0" w:after="0"/>
        <w:jc w:val="left"/>
        <w:rPr>
          <w:b/>
          <w:b/>
          <w:bCs/>
          <w:sz w:val="24"/>
          <w:szCs w:val="24"/>
        </w:rPr>
      </w:pPr>
      <w:r>
        <w:rPr/>
      </w:r>
    </w:p>
    <w:p>
      <w:pPr>
        <w:pStyle w:val="Normal"/>
        <w:spacing w:lineRule="auto" w:line="240" w:before="0" w:after="0"/>
        <w:jc w:val="left"/>
        <w:rPr>
          <w:b/>
          <w:b/>
          <w:bCs/>
          <w:sz w:val="24"/>
          <w:szCs w:val="24"/>
        </w:rPr>
      </w:pPr>
      <w:r>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sz w:val="24"/>
          <w:szCs w:val="24"/>
        </w:rPr>
      </w:pPr>
      <w:r>
        <w:rPr>
          <w:b w:val="false"/>
          <w:bCs w:val="false"/>
          <w:sz w:val="24"/>
          <w:szCs w:val="24"/>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w:t>
      </w:r>
      <w:r>
        <w:rPr>
          <w:b w:val="false"/>
          <w:bCs w:val="false"/>
          <w:sz w:val="24"/>
          <w:szCs w:val="24"/>
          <w:u w:val="none"/>
        </w:rPr>
        <w:t>September</w:t>
      </w:r>
      <w:r>
        <w:rPr>
          <w:b w:val="false"/>
          <w:bCs w:val="false"/>
          <w:sz w:val="24"/>
          <w:szCs w:val="24"/>
          <w:u w:val="none"/>
        </w:rPr>
        <w:t xml:space="preserve"> 1</w:t>
      </w:r>
      <w:r>
        <w:rPr>
          <w:b w:val="false"/>
          <w:bCs w:val="false"/>
          <w:sz w:val="24"/>
          <w:szCs w:val="24"/>
          <w:u w:val="none"/>
        </w:rPr>
        <w:t>6</w:t>
      </w:r>
      <w:r>
        <w:rPr>
          <w:b w:val="false"/>
          <w:bCs w:val="false"/>
          <w:sz w:val="24"/>
          <w:szCs w:val="24"/>
          <w:u w:val="none"/>
        </w:rPr>
        <w:t>th,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pPr>
    <w:r>
      <w:rPr>
        <w:sz w:val="20"/>
        <w:szCs w:val="20"/>
      </w:rPr>
      <w:t>August 15th, 2024  6:45pm - City Council Meeting</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5515</TotalTime>
  <Application>LibreOffice/7.3.0.3$Windows_X86_64 LibreOffice_project/0f246aa12d0eee4a0f7adcefbf7c878fc2238db3</Application>
  <AppVersion>15.0000</AppVersion>
  <Pages>2</Pages>
  <Words>336</Words>
  <Characters>1803</Characters>
  <CharactersWithSpaces>2146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2024-09-11T05:47:02Z</cp:lastPrinted>
  <dcterms:modified xsi:type="dcterms:W3CDTF">2024-09-11T05:46:58Z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